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D6" w:rsidRPr="007A1BD6" w:rsidRDefault="007A1BD6" w:rsidP="007A1B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3919729"/>
      <w:r w:rsidRPr="007A1BD6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7A1BD6" w:rsidRPr="007A1BD6" w:rsidRDefault="007A1BD6" w:rsidP="007A1B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A1BD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7A1BD6" w:rsidRPr="007A1BD6" w:rsidRDefault="007A1BD6" w:rsidP="007A1B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A1BD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г.АРГУНА</w:t>
      </w:r>
    </w:p>
    <w:p w:rsidR="007A1BD6" w:rsidRPr="007A1BD6" w:rsidRDefault="007A1BD6" w:rsidP="007A1B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A1BD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им.Героя России Канти Абдурахманова</w:t>
      </w: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A1BD6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A1BD6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A1BD6" w:rsidRPr="00D539B1" w:rsidRDefault="007A1BD6" w:rsidP="007A1BD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1"/>
          <w:color w:val="000000"/>
          <w:sz w:val="32"/>
          <w:szCs w:val="32"/>
        </w:rPr>
        <w:t>РАБОЧАЯ ПРОГРАММА</w:t>
      </w:r>
    </w:p>
    <w:p w:rsidR="007A1BD6" w:rsidRDefault="007A1BD6" w:rsidP="007A1BD6">
      <w:pPr>
        <w:pStyle w:val="ae"/>
        <w:spacing w:before="0" w:after="0" w:afterAutospacing="0"/>
        <w:jc w:val="center"/>
        <w:rPr>
          <w:rStyle w:val="af1"/>
          <w:color w:val="000000"/>
          <w:sz w:val="36"/>
          <w:szCs w:val="36"/>
        </w:rPr>
      </w:pPr>
      <w:r>
        <w:rPr>
          <w:rStyle w:val="af1"/>
          <w:color w:val="000000"/>
          <w:sz w:val="36"/>
          <w:szCs w:val="36"/>
        </w:rPr>
        <w:t xml:space="preserve">учебный предмет «Информатика» </w:t>
      </w:r>
    </w:p>
    <w:p w:rsidR="007A1BD6" w:rsidRDefault="007A1BD6" w:rsidP="007A1BD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1"/>
          <w:color w:val="000000"/>
          <w:sz w:val="36"/>
          <w:szCs w:val="36"/>
        </w:rPr>
        <w:t>(базовый уровень)</w:t>
      </w:r>
    </w:p>
    <w:p w:rsidR="007A1BD6" w:rsidRDefault="007A1BD6" w:rsidP="007A1BD6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7-9 классов</w:t>
      </w:r>
    </w:p>
    <w:p w:rsidR="007A1BD6" w:rsidRPr="007A1BD6" w:rsidRDefault="007A1BD6" w:rsidP="007A1BD6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rPr>
          <w:lang w:val="ru-RU"/>
        </w:rPr>
      </w:pPr>
    </w:p>
    <w:p w:rsidR="007A1BD6" w:rsidRPr="007A1BD6" w:rsidRDefault="007A1BD6" w:rsidP="007A1BD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A1BD6">
        <w:rPr>
          <w:rFonts w:ascii="Times New Roman" w:hAnsi="Times New Roman" w:cs="Times New Roman"/>
          <w:sz w:val="28"/>
          <w:szCs w:val="28"/>
          <w:lang w:val="ru-RU"/>
        </w:rPr>
        <w:t>Аргун,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D06F0F" w:rsidRPr="00451B0A" w:rsidRDefault="008F29EE" w:rsidP="00E747A4">
      <w:pPr>
        <w:spacing w:after="0" w:line="360" w:lineRule="auto"/>
        <w:jc w:val="both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lastRenderedPageBreak/>
        <w:t>ПОЯСНИТЕЛЬНАЯ ЗАПИСКА</w:t>
      </w:r>
    </w:p>
    <w:p w:rsidR="00D06F0F" w:rsidRPr="00451B0A" w:rsidRDefault="00D06F0F">
      <w:pPr>
        <w:spacing w:after="0" w:line="264" w:lineRule="auto"/>
        <w:ind w:left="120"/>
        <w:jc w:val="both"/>
        <w:rPr>
          <w:color w:val="262626" w:themeColor="text1" w:themeTint="D9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Программа по информатике даёт представление о целях, общей стратегии обучения, </w:t>
      </w:r>
      <w:r w:rsidR="00F81760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воспитания и развития</w:t>
      </w:r>
      <w:bookmarkStart w:id="1" w:name="_GoBack"/>
      <w:bookmarkEnd w:id="1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Информатика в основном общем образовании отражает: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междисциплинарный характер информатики и информационной деятельности.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цифровая грамотность;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теоретические основы информатики;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алгоритмы и программирование;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информационные технологии.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‌</w:t>
      </w:r>
      <w:bookmarkStart w:id="2" w:name="9c77c369-253a-42d0-9f35-54c4c9eeb23c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‌‌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​</w:t>
      </w:r>
    </w:p>
    <w:p w:rsidR="00D06F0F" w:rsidRPr="00451B0A" w:rsidRDefault="00D06F0F" w:rsidP="00451B0A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sectPr w:rsidR="00D06F0F" w:rsidRPr="00451B0A" w:rsidSect="002E117F">
          <w:footerReference w:type="default" r:id="rId6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bookmarkStart w:id="3" w:name="block-3919730"/>
      <w:bookmarkEnd w:id="0"/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СОДЕРЖАНИЕ ОБУЧЕНИЯ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7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Цифровая грамотность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 – универсальное устройство обработки данных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Параллельные вычисления.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Техника безопасности и правила работы на компьютере.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Программы и данные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Компьютерные сети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Современные сервисы интернет-коммуникаций.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Информация и информационные процессы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Информация – одно из основных понятий современной науки.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Представление информации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Двоичный код. Представление данных в компьютере как текстов в двоичном алфавите.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Скорость передачи данных. Единицы скорости передачи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Кодирование текстов. Равномерный код. Неравномерный код. Кодировка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ASCII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. Восьмибитные кодировки. Понятие о кодировках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UNICODE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Искажение информации при передаче.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Кодирование цвета. Цветовые модели. Модель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RGB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. Глубина кодирования. Палитра.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Кодирование звука. Разрядность и частота записи. Количество каналов записи.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Оценка количественных параметров, связанных с представлением и хранением звуковых файлов.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Текстовые документы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Компьютерная графика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Мультимедийные презентации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Добавление на слайд аудиовизуальных данных. Анимация. Гиперссылки.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E747A4">
      <w:pPr>
        <w:pageBreakBefore/>
        <w:spacing w:after="0" w:line="360" w:lineRule="auto"/>
        <w:ind w:left="119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8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Системы счисления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Римская система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Арифметические операции в двоичной системе счисления.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Элементы математической логики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Логические элементы. Знакомство с логическими основами компьютера.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Алгоритмы и программирование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Исполнители и алгоритмы. Алгоритмические конструкции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Свойства алгоритма. Способы записи алгоритма (словесный, в виде блок-схемы, программа).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Язык программирования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Язык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Система программирования: редактор текста программ, транслятор, отладчик.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Переменная: тип, имя, значение. Целые, вещественные и символьные переменные.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из двух, трёх и четырёх чисел. Решение квадратного уравнения, имеющего вещественные корни.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Анализ алгоритмов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E747A4">
      <w:pPr>
        <w:pageBreakBefore/>
        <w:spacing w:after="0" w:line="360" w:lineRule="auto"/>
        <w:ind w:left="119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9 КЛАСС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Цифровая грамотность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Глобальная сеть Интернет и стратегии безопасного поведения в ней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Глобальная сеть Интернет.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IP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Работа в информационном пространстве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Теоретические основы информатики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Моделирование как метод познания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 xml:space="preserve">модели. Оценка адекватности модели моделируемому объекту и целям моделирования.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Табличные модели. Таблица как представление отношения.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Базы данных. Отбор в таблице строк, удовлетворяющих заданному условию.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Алгоритмы и программирование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Разработка алгоритмов и программ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 xml:space="preserve">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Управление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Электронные таблицы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Информационные технологии в современном обществе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D06F0F" w:rsidRPr="00451B0A" w:rsidRDefault="00D06F0F" w:rsidP="00451B0A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sectPr w:rsidR="00D06F0F" w:rsidRPr="00451B0A">
          <w:pgSz w:w="11906" w:h="16383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 w:line="36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bookmarkStart w:id="4" w:name="block-3919731"/>
      <w:bookmarkEnd w:id="3"/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ЛИЧНОСТНЫЕ РЕЗУЛЬТАТЫ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1) патриотического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2) духовно-нравственного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3) гражданского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4) ценностей научного познания: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5) формирования культуры здоровья: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6) трудового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7) экологического воспитания: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8) адаптации обучающегося к изменяющимся условиям социальной и природной среды: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747A4" w:rsidRDefault="00E747A4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МЕТАПРЕДМЕТНЫЕ РЕЗУЛЬТАТЫ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lastRenderedPageBreak/>
        <w:t>Познавательные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Базовые логические действия: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Базовые исследовательские действия: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Работа с информацией: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Коммуникативные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Общение: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Совместная деятельность (сотрудничество):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Регулятивные универсальные учебные действия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Самоорганизация: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выявлять в жизненных и учебных ситуациях проблемы, требующие решения;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Самоконтроль (рефлексия):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владеть способами самоконтроля, самомотивации и рефлексии;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давать оценку ситуации и предлагать план её изменения;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соответствие результата цели и условиям.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Эмоциональный интеллект: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ставить себя на место другого человека, понимать мотивы и намерения другого.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Принятие себя и других: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ПРЕДМЕТНЫЕ РЕЗУЛЬТАТЫ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7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соотносить характеристики компьютера с задачами, решаемыми с его помощью;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понимать структуру адресов веб-ресурсов;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современные сервисы интернет-коммуникаций;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приложениями на любых устройствах и в Интернете, выбирать безопасные стратегии поведения в сети;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8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создавать и отлаживать программы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06F0F" w:rsidRPr="00451B0A" w:rsidRDefault="00D06F0F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</w:p>
    <w:p w:rsidR="00D06F0F" w:rsidRPr="00451B0A" w:rsidRDefault="008F29EE" w:rsidP="00451B0A">
      <w:pPr>
        <w:spacing w:after="0" w:line="360" w:lineRule="auto"/>
        <w:ind w:left="12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К концу обучения </w:t>
      </w:r>
      <w:r w:rsidRPr="00451B0A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ru-RU"/>
        </w:rPr>
        <w:t>в 9 классе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Python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++, Паскаль,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Java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 xml:space="preserve">, 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C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#, Школьный Алгоритмический Язык);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06F0F" w:rsidRPr="00451B0A" w:rsidRDefault="008F29EE" w:rsidP="00451B0A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</w:pPr>
      <w:r w:rsidRPr="00451B0A">
        <w:rPr>
          <w:rFonts w:ascii="Times New Roman" w:hAnsi="Times New Roman" w:cs="Times New Roman"/>
          <w:color w:val="262626" w:themeColor="text1" w:themeTint="D9"/>
          <w:sz w:val="28"/>
          <w:szCs w:val="28"/>
          <w:lang w:val="ru-RU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D06F0F" w:rsidRPr="00451B0A" w:rsidRDefault="00D06F0F">
      <w:pPr>
        <w:rPr>
          <w:color w:val="262626" w:themeColor="text1" w:themeTint="D9"/>
          <w:lang w:val="ru-RU"/>
        </w:rPr>
        <w:sectPr w:rsidR="00D06F0F" w:rsidRPr="00451B0A">
          <w:pgSz w:w="11906" w:h="16383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bookmarkStart w:id="5" w:name="block-3919733"/>
      <w:bookmarkEnd w:id="4"/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ТЕМАТИЧЕСКОЕ ПЛАНИРОВАНИЕ</w:t>
      </w: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0"/>
        <w:gridCol w:w="1976"/>
        <w:gridCol w:w="603"/>
        <w:gridCol w:w="992"/>
        <w:gridCol w:w="851"/>
        <w:gridCol w:w="3685"/>
        <w:gridCol w:w="3260"/>
        <w:gridCol w:w="2033"/>
      </w:tblGrid>
      <w:tr w:rsidR="00451B0A" w:rsidRPr="00451B0A" w:rsidTr="00825FCB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446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3685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6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1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825FCB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3260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20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1.Цифровая грамотность</w:t>
            </w:r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История развития компьютеров и программного обеспечения.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Техника безопасности и правила работы на компьютере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устройства компьютера с точки зрения организации процедур ввода, хранения, обработки, вывода и передачи информации. Анализировать информацию (сигналы о готовности и неполадке) при включении компьютера. Изучать информацию о характеристиках компьютера. Исследовать историю развития компьютеров 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программного обеспечения, современные тенденции развития компьютеров и суперкомпьютеров. Обсуждать правила техники безопасности и правил работы на компьютере. Практические работы: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1. Включение компьютера и получение информации о его характеристиках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1.2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Программы и данные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бесплатные программы. Свободное программное обеспечение. 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Компьютерные вирусы и другие вредоносные программы. Программы для защиты от вирусов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Изучать вопросы правовой охраны программ и данных. Определять программные средства, необходимые для осуществления информационных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процессов при решении задач. Определять основные характеристики операционной системы.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Оперировать компьютерными информационными объектами в наглядно-графическом интерфейсе. Выполнять основные операции с файлами и папками. Оценивать размеры файлов, подготовленных с использованием различных устройств ввода информации (клавиатуры, сканера, микрофона, фотокамеры, видеокамеры). Использовать программы-архиваторы. Осуществлять защиту информации от компьютерных вирусов с помощью антивирусных программ. Планировать и создавать личное информационное пространство. Практические работы: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1. Выполнение основных операций с файлами и папками.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Сравнение размеров текстовых, графических, звуковых и видеофайлов.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3. Изучение элементов интерфейса используемой операционной системы.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4. Использование программы архиватора.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5. Защита информации от компьютерных вирусов с помощью антивирусных программ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1.3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Компьютерные сети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Современные сервисы интернет коммуникаций. Сетевой этикет, базовые нормы информационной этики и права при работе в Интернете.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3260" w:type="dxa"/>
          </w:tcPr>
          <w:p w:rsidR="00825FCB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Раскрывать смысл изучаемых понятий. Осуществлять поиск информации по ключевым словам и по изображению. Проверять достоверность информации, найденной в сети Интернет. Восстанавливать адрес веб- ресурса из имеющихся фрагментов. Осуществлять взаимодействие посредством электронной почты, видео-конференц-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связи. Изучать сетевой этикет. Исследовать стратегии безопасного поведения в Интернете Практические работы: </w:t>
            </w:r>
          </w:p>
          <w:p w:rsidR="00825FCB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Поиск информации по ключевым словам и по изображению.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Использование сервисов интернет коммуникаций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2.Теоретические основы информатики</w:t>
            </w:r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Информация и информационные процессы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 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передачей данных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Оценивать информацию с позиции её свойств (актуальность, достоверность, полнота и др.). Изучать возможность описания непрерывных объектов и процессов с помощью дискретных данных. Выделять информационную составляющую процессов в биологических, технических и социальных системах. Оценивать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числовые параметры информационных процессов (объём памяти, необходимой для хранения информации; скорость передачи</w:t>
            </w:r>
          </w:p>
          <w:p w:rsidR="00CF41D8" w:rsidRPr="00451B0A" w:rsidRDefault="00CF41D8" w:rsidP="003A4727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2.2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Представление информации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9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Кодирование символов одного алфавита с помощью кодовых слов  в другом алфавите, кодовая таблица, декодирование. Двоичный код. Представление данных в компьютере как текстов в двоичном алфавите.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Скорость передачи данных. Единицы скорости передачи данных. Кодирование текстов. Равномерный код. Неравномерный код. Кодировка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ASCII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Восьмибитные кодировки. Понятие о кодировках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UNICODE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Декодирование сообщений с использованием равномерного и неравномерного кода. Информационный объём текста. Искажение информации при передаче. Общее представление о цифровом представлении аудиовизуальных и других непрерывных данных.  Кодирование цвета. Цветовые модели. Модель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RGB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. Глубина кодирования. Палитра. Растровое и векторное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представление изображений. Пиксель. Оценка информационного объёма графических данных для растрового изображения. Кодирование звука. Разрядность и частота записи.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  <w:tc>
          <w:tcPr>
            <w:tcW w:w="3260" w:type="dxa"/>
          </w:tcPr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Приводить примеры кодирования с использованием различных алфавитов, встречающихся в жизни. Кодировать и декодировать сообщения по известным правилам кодирования. Определять количество различных символов, которые могут быть закодированы с помощью двоичного кода фиксированной длины (разрядности). Определять разрядность двоичного кода, необходимого для кодирования всех символов алфавита заданной мощности. Подсчитывать количество текстов данной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длины в данном алфавите. Оперировать единицами измерения количества информации (бит, байт, килобайт, мегабайт, гигабайт) и скорости передачи данных. Кодировать и декодировать текстовую информацию с использованием кодовых таблиц. Вычислять информационный объём текста в заданной кодировке. Оценивать информационный объём графических данных для растрового изображения. Определять объём памяти, необходимый для представления и хранения звукового файла Практические работы: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Определение кода символа в разных кодировках в текстовом процессоре. </w:t>
            </w:r>
          </w:p>
          <w:p w:rsidR="003A4727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Определение кода цвета в палитре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RGB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 в графическом редакторе. </w:t>
            </w:r>
          </w:p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3. Сохранение растрового графического изображения в разных форматах. 4. Запись звуковых файлов с различным качеством звучания (глубиной кодирования и частотой дискретизации).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11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60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821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3.Информационные технологии</w:t>
            </w:r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3.1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Текстовые документы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Проверка правописания. Расстановка переносов. Голосовой ввод текста. Оптическое распознавание текста.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Компьютерный перевод. Использование сервисов Интернете для обработки текста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пользовательский интерфейс применяемого программного средства в работе с текстовыми документами. Определять условия и возможности применения программного средства для решения типовых задач в работе с текстовыми документами. Выявлять общее и различия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в разных программных продуктах, предназначенных для решения одного класса задач в работе с текстовыми документами. Создавать и редактировать текстовые документы посредством квалифицированного клавиатурного письма с использованием базовых средств текстовых редакторов. Форматировать текстовые документы (устанавливать параметры страницы документа; форматировать символы и абзацы; вставлять колонтитулы и номера страниц). Вставлять в документ формулы, таблицы, изображения, оформлять списки. Использовать ссылки и цитирование источников при создании на их основе собственных информационных объектов. Использовать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интеллектуальные возможности современных систем обработки текстов Практические работы: 1. Создание небольших текстовых документов посредством квалифицированного клавиатурного письма с использованием базовых средств текстовых редакторов. 2. 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страниц). 3. Вставка в документ формул, таблиц, изображений, оформление списков. 4. Создание небольших текстовых документов с цитатами и ссылками на цитируемые источники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3.2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Компьютерная графика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Знакомство с графическими редакторами. Растровые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Добавление векторных рисунков в документы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Анализировать пользовательский интерфейс применяемого программного средства в работе с компьютерной графикой. Определять условия и возможности применения программного средства для решения типовых задач в работе с компьютерной графикой. Выявлять общее и различия в разных программных продуктах, предназначенных для решения одного класса задач в работе с компьютерной графикой. Создавать и редактировать изображения с помощью инструментов растрового графического редактора. Создавать и редактировать изображения с помощью инструментов векторного графического редактора. Добавлять векторные рисунки в документы Практические работы: 1.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Создание и/или редактирование изображения, в том числе цифровых фотографий, с помощью инструментов растрового графического редактора. 2. Создание и редактирование изображения с помощью инструментов векторного графического редактора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7A1BD6" w:rsidTr="00825FCB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3.3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Мультимедийные презентации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Гиперссылки</w:t>
            </w:r>
          </w:p>
        </w:tc>
        <w:tc>
          <w:tcPr>
            <w:tcW w:w="3260" w:type="dxa"/>
          </w:tcPr>
          <w:p w:rsidR="00CF41D8" w:rsidRPr="00451B0A" w:rsidRDefault="003A472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Раскрывать смысл изучаемых понятий. Анализировать пользовательский интерфейс применяемого программного средства в работе с мультимедийными презентациями. Определять условия и возможности применения программного средства для решения типовых задач в работе с мультимедийными презентациями. Выявлять общее и различия в разных программных продуктах, предназначенных для решения одного класса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задач в работе с мультимедийными презентациями. Создавать презентации, используя готовые шаблоны. Практические работы: 1. Создание презентации с гиперссылками на основе готовых шаблонов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41646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</w:t>
              </w:r>
            </w:hyperlink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13 </w:t>
            </w:r>
          </w:p>
        </w:tc>
        <w:tc>
          <w:tcPr>
            <w:tcW w:w="1843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685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825FCB">
        <w:trPr>
          <w:trHeight w:val="144"/>
          <w:tblCellSpacing w:w="20" w:type="nil"/>
        </w:trPr>
        <w:tc>
          <w:tcPr>
            <w:tcW w:w="2616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3685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260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93"/>
        <w:gridCol w:w="2296"/>
        <w:gridCol w:w="811"/>
        <w:gridCol w:w="1262"/>
        <w:gridCol w:w="1275"/>
        <w:gridCol w:w="3119"/>
        <w:gridCol w:w="2693"/>
        <w:gridCol w:w="1891"/>
      </w:tblGrid>
      <w:tr w:rsidR="00451B0A" w:rsidRPr="00451B0A" w:rsidTr="003F152F">
        <w:trPr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348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3119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22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2693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240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1.Теоретические основы информатики</w:t>
            </w:r>
          </w:p>
        </w:tc>
      </w:tr>
      <w:tr w:rsidR="00451B0A" w:rsidRPr="007A1BD6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Системы счисления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Римская система счисления. 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система счисления. Перевод чисел из шестнадцатеричной системы в двоичную, восьмеричную и десятичную системы и обратно.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Арифметические операции в двоичной системе счисления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Выявлять различие в позиционных и непозиционных системах счисления. Выявлять общее и различия в разных позиционных системах счисления. Записывать небольшие (от 0 до 1024) целые числа в различных позиционных системах счисления (двоичной, восьмеричной, шестнадцатеричной). Сравнивать целые числа, записанные в двоичной,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восьмеричной и шестнадцатеричной системах счисления.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Выполнять операции сложения и умножения над небольшими двоичными числами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7A1BD6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1.2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Элементы математической логики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Правила записи логических выражений. Построение таблиц истинности логических выражений Логические элементы.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Знакомство с логическими основами компьютера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логическую структуру высказываний. Использовать логические операции. Строить таблицы истинности для логических выражений. Вычислять истинностное значение логического выражения.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Знакомиться с логическими основами компьютера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Библиотека ЦОК </w:t>
            </w:r>
            <w:hyperlink r:id="rId16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12 </w:t>
            </w:r>
          </w:p>
        </w:tc>
        <w:tc>
          <w:tcPr>
            <w:tcW w:w="2537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240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2.Алгоритмы и программирование</w:t>
            </w:r>
          </w:p>
        </w:tc>
      </w:tr>
      <w:tr w:rsidR="00451B0A" w:rsidRPr="007A1BD6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10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Понятие алгоритма. Исполнители алгоритмов. Алгоритм как план управления исполнителем. Свойства алгоритма. Способы записи алгоритма (словесный, в виде блок-схемы, программа). 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последовательности выполняемых действий от исходных данных. Конструкция «ветвление»: полная и неполная формы. Выполнение и невыполнение условия (истинность и ложность высказывания). Простые и составные условия. Конструкция «повторения»: циклы с заданным числом повторений, с условием выполнения, с переменной цикла. 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компьютере. Синтаксические и логические ошибки.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Отказы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массовость. Определять по блок-схеме, для решения какой задачи предназначен данный алгоритм.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Анализировать изменение значений величин при пошаговом выполнении алгоритма. Определять по выбранному методу решения задачи, какие алгоритмические конструкции могут войти в алгоритм. Сравнивать различные алгоритмы решения одной задачи. Создавать, выполнять вручную и на компьютере несложные алгоритмы с использованием циклов и ветвлений для управления исполнителями, такими как Робот, Черепашка, Чертёжник. Исполнять готовые алгоритмы при конкретных исходных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данных. Строить для исполнителя арифметических действий цепочки команд, дающих требуемый результат при конкретных исходных данных.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и выполнение на компьютере несложных алгоритмов с использованием циклов и ветвлений для управления исполнителями, такими как Робот, Черепашка, Чертёжник.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2. Преобразование алгоритма из одной формы записи в другую. 3. Разработка для формального исполнителя алгоритма, приводящего к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требуемому результату при конкретных исходных данных. </w:t>
            </w:r>
          </w:p>
          <w:p w:rsidR="003F152F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4. «Ручное» исполнение готовых алгоритмов при конкретных исходных данных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7A1BD6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2.2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Язык программирования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9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Язык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Язык). Система программирования: редактор текста программ, транслятор, отладчик. Переменная: тип, имя, значение. Целые, вещественные и символьные переменные. 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Диалоговая отладка программ: пошаговое выполнение, просмотр значений величин, отладочный вывод, выбор точки останова.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одного целого числа на другое, проверки натурального числа на простоту. 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Встроенные функции для обработки строк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Определять по программе, для решения какой задачи она предназначена. Строить арифметические, строковые, логические выражения и вычислять их значения. Программировать линейные алгоритмы, предполагающие вычисление арифметических, строковых и логических выражений.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Разрабатывать программы, содержащие оператор (операторы) ветвления, в том числе с использованием логических операций. Разрабатывать программы, содержащие оператор (операторы) цикла. Выполнять диалоговую отладку программ. Практические работы: 1. Программирование линейных алгоритмов, предполагающих вычисление арифметических и логических выражений на изучаемом языке программирования (одном из перечня: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Язык). 2. Разработка программ, содержащих оператор (операторы) ветвления, на изучаемом языке программирования из приведённого выше перечня. 3. Разработка программ, содержащих оператор (операторы) цикла, на изучаемом языке программирования из приведённого выше перечня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7A1BD6" w:rsidTr="003F152F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2.3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Анализ алгоритмов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  <w:tc>
          <w:tcPr>
            <w:tcW w:w="2693" w:type="dxa"/>
          </w:tcPr>
          <w:p w:rsidR="00CF41D8" w:rsidRPr="00451B0A" w:rsidRDefault="003F152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Раскрывать смысл изучаемых понятий. Анализировать готовые алгоритмы и программы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Библиотека ЦОК </w:t>
            </w:r>
            <w:hyperlink r:id="rId19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418516</w:t>
              </w:r>
            </w:hyperlink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21 </w:t>
            </w:r>
          </w:p>
        </w:tc>
        <w:tc>
          <w:tcPr>
            <w:tcW w:w="2537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3119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8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ОБЩЕЕ КОЛИЧЕСТВО ЧАСОВ ПО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 xml:space="preserve">34 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3119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E747A4">
      <w:pPr>
        <w:spacing w:after="0"/>
        <w:ind w:left="120"/>
        <w:jc w:val="center"/>
        <w:rPr>
          <w:color w:val="262626" w:themeColor="text1" w:themeTint="D9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2"/>
        <w:gridCol w:w="2201"/>
        <w:gridCol w:w="811"/>
        <w:gridCol w:w="1064"/>
        <w:gridCol w:w="1276"/>
        <w:gridCol w:w="2977"/>
        <w:gridCol w:w="2693"/>
        <w:gridCol w:w="2316"/>
      </w:tblGrid>
      <w:tr w:rsidR="00451B0A" w:rsidRPr="00451B0A" w:rsidTr="00976695">
        <w:trPr>
          <w:trHeight w:val="144"/>
          <w:tblCellSpacing w:w="20" w:type="nil"/>
        </w:trPr>
        <w:tc>
          <w:tcPr>
            <w:tcW w:w="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№ п/п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Наименование разделов и тем программы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3151" w:type="dxa"/>
            <w:gridSpan w:val="3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>Количество часов</w:t>
            </w:r>
          </w:p>
        </w:tc>
        <w:tc>
          <w:tcPr>
            <w:tcW w:w="2977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Электронные (цифровые) образовательные ресурсы </w:t>
            </w:r>
          </w:p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7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22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Всего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Контрольные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 w:rsidP="003F152F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b/>
                <w:color w:val="262626" w:themeColor="text1" w:themeTint="D9"/>
                <w:sz w:val="24"/>
              </w:rPr>
              <w:t xml:space="preserve">Практические работы </w:t>
            </w:r>
          </w:p>
          <w:p w:rsidR="00CF41D8" w:rsidRPr="00451B0A" w:rsidRDefault="00CF41D8" w:rsidP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Программное содержание</w:t>
            </w:r>
          </w:p>
        </w:tc>
        <w:tc>
          <w:tcPr>
            <w:tcW w:w="2693" w:type="dxa"/>
          </w:tcPr>
          <w:p w:rsidR="00CF41D8" w:rsidRPr="00451B0A" w:rsidRDefault="00CF41D8" w:rsidP="00CF41D8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ru-RU"/>
              </w:rPr>
              <w:t>Основные виды деятельности</w:t>
            </w:r>
          </w:p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1D8" w:rsidRPr="00451B0A" w:rsidRDefault="00CF41D8" w:rsidP="00CF41D8">
            <w:pPr>
              <w:rPr>
                <w:color w:val="262626" w:themeColor="text1" w:themeTint="D9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1.Цифровая грамотность</w:t>
            </w:r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1.1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3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Глобальная сеть Интернет.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IP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 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  <w:tc>
          <w:tcPr>
            <w:tcW w:w="2693" w:type="dxa"/>
          </w:tcPr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доменные имена компьютеров и адреса документов в Интернете. Определять минимальное время, необходимое для передачи известного объёма данных по каналу связи с известными характеристиками. Распознавать потенциальные угрозы и вредные воздействия, связанные с информационными и коммуникационными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технологиями, оценивать предлагаемые пути их устранения. Практические работы: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комплексных информационных объектов в виде вебстраниц, включающих графические объекты, с использованием конструкторов (шаблонов). </w:t>
            </w:r>
          </w:p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Знакомство с механизмами обеспечения приватности  и безопасной работы с ресурсами сети Интернет, методами аутентификации, в том числе применяемыми в сервисах госуслуг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1.2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Работа в информационном пространстве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3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Виды деятельности в Интернете. интернет-сервисы: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коммуникационные сервисы (почтовая служба, видео-конференцсвязь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вебсервис: онлайновые текстовые и графические редакторы, среды разработки программ</w:t>
            </w:r>
          </w:p>
        </w:tc>
        <w:tc>
          <w:tcPr>
            <w:tcW w:w="2693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Приводить примеры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ситуаций, в которых требуется использовать коммуникационные сервисы, справочные и поисковые службы и др. Определять количество страниц, найденных поисковым сервером по запросам с использованием логических операций. Приводить примеры услуг, доступных на сервисах государственных услуг. Приводить примеры онлайновых текстовых и графических редакторов, сред разработки программ. Практические работы: 1. Поиск информации в сети Интернет по запросам с использованием логических операций.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2. Использование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онлайн-офиса для разработки документов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2.Теоретические основы информатики</w:t>
            </w:r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2.1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Моделирование как метод познания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Табличные модели. Таблица как представление отношения. Базы данных. Отбор в таблице строк, удовлетворяющих заданному условию. Граф. Вершина, ребро, путь. Ориентированные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 Дерево. Корень, вершина (узел), лист, ребро (дуга) дерева. Высота дерева. Поддерево. Примеры использования деревьев. Перебор вариантов с помощью дерева. 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словесного (литературного) описания объекта. 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  <w:tc>
          <w:tcPr>
            <w:tcW w:w="2693" w:type="dxa"/>
          </w:tcPr>
          <w:p w:rsidR="00CF41D8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Определять вид информационной модели в зависимости от стоящей задачи. Анализировать информационные модели (таблицы, графики, диаграммы, схемы и др.). Осуществлять системный анализ объекта, выделять среди его свойств те свойства, которые существенны с точки зрения целей моделирования. Оценивать адекватность модели моделируемому объекту и целям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моделирования. Строить и интерпретировать различные информационные модели (таблицы, диаграммы, графы, дерево, схемы, блок-схемы алгоритмов). Исследовать с помощью информационных моделей объекты в соответствии с поставленной задачей. Изучать этапы компьютерного моделирования. Работать с готовыми компьютерными моделями из различных предметных областей.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Практические работы: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Создание однотабличной базы данных. Поиск данных в готовой базе. </w:t>
            </w:r>
          </w:p>
          <w:p w:rsidR="00976695" w:rsidRPr="00451B0A" w:rsidRDefault="00976695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2. Работа с готовыми компьютерными моделями из различных предметных областей. 3. Программная реализация простейших математических моделей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3.Алгоритмы и программирование</w:t>
            </w:r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3.1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Разработка алгоритмов и программ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6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Чертёжник и другими. 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  <w:tc>
          <w:tcPr>
            <w:tcW w:w="2693" w:type="dxa"/>
          </w:tcPr>
          <w:p w:rsidR="00C476E7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Разрабатывать программы для обработки одномерного массива целых чисел. Осуществлять разбиение исходной задачи на подзадачи. Разрабатывать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программы, содержащие подпрограмму(ы). Практические работы: </w:t>
            </w:r>
          </w:p>
          <w:p w:rsidR="00C476E7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Составление программ с использованием вспомогательных алгоритмов для управления исполнителями, такими как Робот, Черепашка, Чертёжник. </w:t>
            </w:r>
          </w:p>
          <w:p w:rsidR="00CF41D8" w:rsidRPr="00451B0A" w:rsidRDefault="00C476E7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Python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++, Паскаль,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Java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,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C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#, Школьный Алгоритмический Язык)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3.2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Управление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 Примеры роботизированных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</w:t>
            </w:r>
          </w:p>
        </w:tc>
        <w:tc>
          <w:tcPr>
            <w:tcW w:w="2693" w:type="dxa"/>
          </w:tcPr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отношения в живой природе, технических и социальных (школа, семья и др.) системах с позиций управления. Изучать примеры роботизированных систем. Практические работы: 1. Знакомство с учебной средой разработки программ управления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движущимися роботами</w:t>
            </w:r>
          </w:p>
          <w:p w:rsidR="00D5219F" w:rsidRPr="00451B0A" w:rsidRDefault="00D5219F" w:rsidP="00D5219F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  <w:p w:rsidR="00CF41D8" w:rsidRPr="00451B0A" w:rsidRDefault="00CF41D8" w:rsidP="00D5219F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8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3F152F">
        <w:trPr>
          <w:trHeight w:val="144"/>
          <w:tblCellSpacing w:w="20" w:type="nil"/>
        </w:trPr>
        <w:tc>
          <w:tcPr>
            <w:tcW w:w="2903" w:type="dxa"/>
            <w:gridSpan w:val="2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811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/>
                <w:b/>
                <w:color w:val="262626" w:themeColor="text1" w:themeTint="D9"/>
                <w:sz w:val="24"/>
              </w:rPr>
            </w:pPr>
          </w:p>
        </w:tc>
        <w:tc>
          <w:tcPr>
            <w:tcW w:w="10326" w:type="dxa"/>
            <w:gridSpan w:val="5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51B0A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Раздел 4.Информационные технологии</w:t>
            </w:r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4.1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Электронные таблицы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10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диаграмма, точечная диаграмма). Выбор типа диаграммы. Преобразование формул при копировании. Относительная, абсолютная и смешанная адресация. Условные вычисления в электронных таблицах. Суммирование и подсчёт значений, отвечающих заданному условию.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Обработка больших наборов данных. Численное моделирование в электронных таблицах</w:t>
            </w:r>
          </w:p>
        </w:tc>
        <w:tc>
          <w:tcPr>
            <w:tcW w:w="2693" w:type="dxa"/>
          </w:tcPr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изучаемых понятий. Анализировать пользовательский интерфейс применяемого программного средства в работе с электронными таблицами. Определять условия и возможности применения программного средства для решения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типовых задач в работе с электронными таблицами. Выявлять общее и различия в разных программных продуктах, предназначенных для решения одного класса (разных классов) задач в работе с электронными таблицами. Редактировать и форматировать электронные таблицы. Анализировать и визуализировать данные в электронных таблицах. Выполнять в электронных таблицах расчёты по вводимым пользователем формулам с использованием встроенных функций. Осуществлять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численное моделирование в простых задачах из различных предметных областей. Практические работы: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1. Ввод данных и формул, оформление таблицы. </w:t>
            </w:r>
          </w:p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2. Сортировка и фильтрация данных в электронных таблицах. 3. Построение диаграмм и графиков в электронных таблицах.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4. Выполнение расчётов по вводимым пользователем формулам с использованием встроенных функций.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5. Обработка больших наборов данных. </w:t>
            </w:r>
          </w:p>
          <w:p w:rsidR="00D5219F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>6. Численное моделирование в электронных таблицах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7A1BD6" w:rsidTr="00976695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4.2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Информационные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технологии в современном обществе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 xml:space="preserve">1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t xml:space="preserve">Роль информационных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>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  <w:tc>
          <w:tcPr>
            <w:tcW w:w="2693" w:type="dxa"/>
          </w:tcPr>
          <w:p w:rsidR="00CF41D8" w:rsidRPr="00451B0A" w:rsidRDefault="00D5219F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</w:pP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Раскрывать смысл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ru-RU"/>
              </w:rPr>
              <w:lastRenderedPageBreak/>
              <w:t xml:space="preserve">изучаемых понятий. Обсуждать роль информационных технологий в современном мире. Обсуждать значение открытых образовательных ресурсов и возможности их использования. Анализировать цифровые навыки, которыми должен обладать выпускник школы. Изучать профессии, связанные с информатикой и информационными технологиями. Практические работы: 1. </w:t>
            </w:r>
            <w:r w:rsidRPr="00451B0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Создание презентации о профессиях, связанных с ИКТ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https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://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m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edsoo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.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ru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/7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f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41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a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7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</w:rPr>
                <w:t>d</w:t>
              </w:r>
              <w:r w:rsidRPr="00451B0A">
                <w:rPr>
                  <w:rFonts w:ascii="Times New Roman" w:hAnsi="Times New Roman"/>
                  <w:color w:val="262626" w:themeColor="text1" w:themeTint="D9"/>
                  <w:u w:val="single"/>
                  <w:lang w:val="ru-RU"/>
                </w:rPr>
                <w:t>0</w:t>
              </w:r>
            </w:hyperlink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11 </w:t>
            </w:r>
          </w:p>
        </w:tc>
        <w:tc>
          <w:tcPr>
            <w:tcW w:w="2340" w:type="dxa"/>
            <w:gridSpan w:val="2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009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>Резервное время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1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</w:p>
        </w:tc>
        <w:tc>
          <w:tcPr>
            <w:tcW w:w="2977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spacing w:after="0"/>
              <w:ind w:left="135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</w:rPr>
            </w:pPr>
          </w:p>
        </w:tc>
      </w:tr>
      <w:tr w:rsidR="00451B0A" w:rsidRPr="00451B0A" w:rsidTr="00976695">
        <w:trPr>
          <w:trHeight w:val="144"/>
          <w:tblCellSpacing w:w="20" w:type="nil"/>
        </w:trPr>
        <w:tc>
          <w:tcPr>
            <w:tcW w:w="2903" w:type="dxa"/>
            <w:gridSpan w:val="2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rPr>
                <w:color w:val="262626" w:themeColor="text1" w:themeTint="D9"/>
                <w:lang w:val="ru-RU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t xml:space="preserve">ОБЩЕЕ КОЛИЧЕСТВО </w:t>
            </w:r>
            <w:r w:rsidRPr="00451B0A">
              <w:rPr>
                <w:rFonts w:ascii="Times New Roman" w:hAnsi="Times New Roman"/>
                <w:color w:val="262626" w:themeColor="text1" w:themeTint="D9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lastRenderedPageBreak/>
              <w:t xml:space="preserve">34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spacing w:after="0"/>
              <w:ind w:left="135"/>
              <w:jc w:val="center"/>
              <w:rPr>
                <w:color w:val="262626" w:themeColor="text1" w:themeTint="D9"/>
              </w:rPr>
            </w:pPr>
            <w:r w:rsidRPr="00451B0A">
              <w:rPr>
                <w:rFonts w:ascii="Times New Roman" w:hAnsi="Times New Roman"/>
                <w:color w:val="262626" w:themeColor="text1" w:themeTint="D9"/>
                <w:sz w:val="24"/>
              </w:rPr>
              <w:t xml:space="preserve"> 0 </w:t>
            </w:r>
          </w:p>
        </w:tc>
        <w:tc>
          <w:tcPr>
            <w:tcW w:w="2977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41D8" w:rsidRPr="00451B0A" w:rsidRDefault="00CF41D8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CF41D8" w:rsidRPr="00451B0A" w:rsidRDefault="00CF41D8">
            <w:pPr>
              <w:rPr>
                <w:color w:val="262626" w:themeColor="text1" w:themeTint="D9"/>
              </w:rPr>
            </w:pPr>
          </w:p>
        </w:tc>
      </w:tr>
    </w:tbl>
    <w:p w:rsidR="00D06F0F" w:rsidRPr="00451B0A" w:rsidRDefault="00D06F0F">
      <w:pPr>
        <w:rPr>
          <w:color w:val="262626" w:themeColor="text1" w:themeTint="D9"/>
        </w:rPr>
        <w:sectPr w:rsidR="00D06F0F" w:rsidRPr="00451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6F0F" w:rsidRPr="00451B0A" w:rsidRDefault="008F29EE" w:rsidP="0013403F">
      <w:pPr>
        <w:spacing w:after="0"/>
        <w:rPr>
          <w:color w:val="262626" w:themeColor="text1" w:themeTint="D9"/>
          <w:lang w:val="ru-RU"/>
        </w:rPr>
      </w:pPr>
      <w:bookmarkStart w:id="6" w:name="block-3919732"/>
      <w:bookmarkEnd w:id="5"/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6F0F" w:rsidRPr="00451B0A" w:rsidRDefault="008F29EE" w:rsidP="0013403F">
      <w:pPr>
        <w:spacing w:after="0" w:line="480" w:lineRule="auto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ОБЯЗАТЕЛЬНЫЕ УЧЕБНЫЕ МАТЕРИАЛЫ ДЛЯ УЧЕНИКА</w:t>
      </w:r>
    </w:p>
    <w:p w:rsidR="005925DC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rStyle w:val="placeholder"/>
          <w:rFonts w:eastAsiaTheme="majorEastAsia"/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 xml:space="preserve">Информатика, 8 класс/ Босова Л.Л., Босова А.Ю., Акционерное общество «Издательство «Просвещение» • </w:t>
      </w:r>
    </w:p>
    <w:p w:rsidR="005925DC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>Информатика, 9 класс/ Босова Л.Л., Босова А.Ю., Акционерное общество «Издательство «Просвещение»</w:t>
      </w:r>
      <w:r w:rsidRPr="00451B0A">
        <w:rPr>
          <w:rStyle w:val="placeholder-mask"/>
          <w:rFonts w:eastAsiaTheme="majorEastAsia"/>
          <w:color w:val="262626" w:themeColor="text1" w:themeTint="D9"/>
          <w:sz w:val="28"/>
          <w:szCs w:val="28"/>
        </w:rPr>
        <w:t>‌</w:t>
      </w:r>
      <w:r w:rsidRPr="00451B0A">
        <w:rPr>
          <w:color w:val="262626" w:themeColor="text1" w:themeTint="D9"/>
          <w:sz w:val="28"/>
          <w:szCs w:val="28"/>
        </w:rPr>
        <w:t>​</w:t>
      </w:r>
    </w:p>
    <w:p w:rsidR="00D06F0F" w:rsidRPr="00451B0A" w:rsidRDefault="005925DC" w:rsidP="005925DC">
      <w:pPr>
        <w:pStyle w:val="ae"/>
        <w:spacing w:before="0" w:beforeAutospacing="0" w:after="0" w:afterAutospacing="0" w:line="360" w:lineRule="auto"/>
        <w:ind w:firstLine="709"/>
        <w:jc w:val="both"/>
        <w:rPr>
          <w:rStyle w:val="placeholder"/>
          <w:rFonts w:eastAsiaTheme="majorEastAsia"/>
          <w:color w:val="262626" w:themeColor="text1" w:themeTint="D9"/>
          <w:sz w:val="28"/>
          <w:szCs w:val="28"/>
        </w:rPr>
      </w:pPr>
      <w:r w:rsidRPr="00451B0A">
        <w:rPr>
          <w:rStyle w:val="placeholder"/>
          <w:rFonts w:eastAsiaTheme="majorEastAsia"/>
          <w:color w:val="262626" w:themeColor="text1" w:themeTint="D9"/>
          <w:sz w:val="28"/>
          <w:szCs w:val="28"/>
        </w:rPr>
        <w:t>Информатика, 7 класс/ Босова Л.Л., Босова А.Ю., Акционерное общество «Издательство «Просвещение»</w:t>
      </w:r>
    </w:p>
    <w:p w:rsidR="00451B0A" w:rsidRPr="00451B0A" w:rsidRDefault="00451B0A" w:rsidP="0013403F">
      <w:pPr>
        <w:pStyle w:val="ae"/>
        <w:spacing w:before="0" w:beforeAutospacing="0" w:after="0" w:afterAutospacing="0" w:line="360" w:lineRule="auto"/>
        <w:ind w:firstLine="709"/>
        <w:jc w:val="both"/>
        <w:rPr>
          <w:color w:val="262626" w:themeColor="text1" w:themeTint="D9"/>
          <w:sz w:val="28"/>
          <w:szCs w:val="28"/>
        </w:rPr>
      </w:pPr>
    </w:p>
    <w:p w:rsidR="00D06F0F" w:rsidRPr="00451B0A" w:rsidRDefault="008F29EE" w:rsidP="0013403F">
      <w:pPr>
        <w:spacing w:after="0" w:line="480" w:lineRule="auto"/>
        <w:rPr>
          <w:color w:val="262626" w:themeColor="text1" w:themeTint="D9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МЕТОДИЧЕСКИЕ МАТЕРИАЛЫ ДЛЯ УЧИТЕЛЯ</w:t>
      </w:r>
    </w:p>
    <w:p w:rsidR="00D06F0F" w:rsidRPr="00451B0A" w:rsidRDefault="005925DC" w:rsidP="005925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62626" w:themeColor="text1" w:themeTint="D9"/>
          <w:sz w:val="28"/>
          <w:lang w:val="ru-RU"/>
        </w:rPr>
      </w:pP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Дополнительные материалы к курсу информатики 7-9 классы на основе завершенной предметной линии учебников «Информатика» для 5–9 классов общеобразовательных учреждений Л.Л.Босовой, А.Ю. Босовой. Часть вторая (7-9 классы). Авторы Воронина В.В., Воронин И.В.</w:t>
      </w:r>
    </w:p>
    <w:p w:rsidR="00D06F0F" w:rsidRPr="00451B0A" w:rsidRDefault="00D06F0F">
      <w:pPr>
        <w:spacing w:after="0"/>
        <w:ind w:left="120"/>
        <w:rPr>
          <w:color w:val="262626" w:themeColor="text1" w:themeTint="D9"/>
          <w:lang w:val="ru-RU"/>
        </w:rPr>
      </w:pPr>
    </w:p>
    <w:p w:rsidR="00D06F0F" w:rsidRPr="00451B0A" w:rsidRDefault="008F29EE">
      <w:pPr>
        <w:spacing w:after="0" w:line="480" w:lineRule="auto"/>
        <w:ind w:left="120"/>
        <w:rPr>
          <w:rFonts w:ascii="Times New Roman" w:hAnsi="Times New Roman"/>
          <w:b/>
          <w:color w:val="262626" w:themeColor="text1" w:themeTint="D9"/>
          <w:sz w:val="28"/>
          <w:lang w:val="ru-RU"/>
        </w:rPr>
      </w:pPr>
      <w:r w:rsidRPr="00451B0A">
        <w:rPr>
          <w:rFonts w:ascii="Times New Roman" w:hAnsi="Times New Roman"/>
          <w:b/>
          <w:color w:val="262626" w:themeColor="text1" w:themeTint="D9"/>
          <w:sz w:val="28"/>
          <w:lang w:val="ru-RU"/>
        </w:rPr>
        <w:t>ЦИФРОВЫЕ ОБРАЗОВАТЕЛЬНЫЕ РЕСУРСЫ И РЕСУРСЫ СЕТИ ИНТЕРНЕТ</w:t>
      </w:r>
    </w:p>
    <w:p w:rsidR="005925DC" w:rsidRPr="00451B0A" w:rsidRDefault="005925DC" w:rsidP="005925DC">
      <w:pPr>
        <w:spacing w:after="0" w:line="480" w:lineRule="auto"/>
        <w:ind w:firstLine="709"/>
        <w:rPr>
          <w:rFonts w:ascii="Times New Roman" w:hAnsi="Times New Roman" w:cs="Times New Roman"/>
          <w:color w:val="262626" w:themeColor="text1" w:themeTint="D9"/>
          <w:sz w:val="28"/>
          <w:lang w:val="ru-RU"/>
        </w:rPr>
      </w:pP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 xml:space="preserve">Библиотека ЦОК 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https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://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lesson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.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edu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.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</w:rPr>
        <w:t>ru</w:t>
      </w:r>
      <w:r w:rsidRPr="00451B0A">
        <w:rPr>
          <w:rStyle w:val="placeholder"/>
          <w:rFonts w:ascii="Times New Roman" w:hAnsi="Times New Roman" w:cs="Times New Roman"/>
          <w:color w:val="262626" w:themeColor="text1" w:themeTint="D9"/>
          <w:sz w:val="28"/>
          <w:lang w:val="ru-RU"/>
        </w:rPr>
        <w:t>/05/07</w:t>
      </w:r>
      <w:r w:rsidRPr="00451B0A">
        <w:rPr>
          <w:rFonts w:ascii="Times New Roman" w:hAnsi="Times New Roman" w:cs="Times New Roman"/>
          <w:color w:val="262626" w:themeColor="text1" w:themeTint="D9"/>
          <w:sz w:val="28"/>
          <w:shd w:val="clear" w:color="auto" w:fill="FFFFFF"/>
          <w:lang w:val="ru-RU"/>
        </w:rPr>
        <w:t>‌</w:t>
      </w:r>
    </w:p>
    <w:bookmarkEnd w:id="6"/>
    <w:p w:rsidR="008F29EE" w:rsidRPr="00451B0A" w:rsidRDefault="008F29EE" w:rsidP="00F15799">
      <w:pPr>
        <w:rPr>
          <w:color w:val="262626" w:themeColor="text1" w:themeTint="D9"/>
          <w:lang w:val="ru-RU"/>
        </w:rPr>
      </w:pPr>
    </w:p>
    <w:sectPr w:rsidR="008F29EE" w:rsidRPr="00451B0A" w:rsidSect="00E15CA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72E" w:rsidRDefault="0074572E" w:rsidP="002E117F">
      <w:pPr>
        <w:spacing w:after="0" w:line="240" w:lineRule="auto"/>
      </w:pPr>
      <w:r>
        <w:separator/>
      </w:r>
    </w:p>
  </w:endnote>
  <w:endnote w:type="continuationSeparator" w:id="1">
    <w:p w:rsidR="0074572E" w:rsidRDefault="0074572E" w:rsidP="002E1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0438157"/>
      <w:docPartObj>
        <w:docPartGallery w:val="Page Numbers (Bottom of Page)"/>
        <w:docPartUnique/>
      </w:docPartObj>
    </w:sdtPr>
    <w:sdtContent>
      <w:p w:rsidR="002E117F" w:rsidRDefault="00E15CAA">
        <w:pPr>
          <w:pStyle w:val="af"/>
          <w:jc w:val="right"/>
        </w:pPr>
        <w:r>
          <w:fldChar w:fldCharType="begin"/>
        </w:r>
        <w:r w:rsidR="002E117F">
          <w:instrText>PAGE   \* MERGEFORMAT</w:instrText>
        </w:r>
        <w:r>
          <w:fldChar w:fldCharType="separate"/>
        </w:r>
        <w:r w:rsidR="007A1BD6" w:rsidRPr="007A1BD6">
          <w:rPr>
            <w:noProof/>
            <w:lang w:val="ru-RU"/>
          </w:rPr>
          <w:t>65</w:t>
        </w:r>
        <w:r>
          <w:fldChar w:fldCharType="end"/>
        </w:r>
      </w:p>
    </w:sdtContent>
  </w:sdt>
  <w:p w:rsidR="002E117F" w:rsidRDefault="002E117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72E" w:rsidRDefault="0074572E" w:rsidP="002E117F">
      <w:pPr>
        <w:spacing w:after="0" w:line="240" w:lineRule="auto"/>
      </w:pPr>
      <w:r>
        <w:separator/>
      </w:r>
    </w:p>
  </w:footnote>
  <w:footnote w:type="continuationSeparator" w:id="1">
    <w:p w:rsidR="0074572E" w:rsidRDefault="0074572E" w:rsidP="002E11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F0F"/>
    <w:rsid w:val="0013403F"/>
    <w:rsid w:val="002C0741"/>
    <w:rsid w:val="002C5EA6"/>
    <w:rsid w:val="002E117F"/>
    <w:rsid w:val="00342586"/>
    <w:rsid w:val="003A4727"/>
    <w:rsid w:val="003D0749"/>
    <w:rsid w:val="003F152F"/>
    <w:rsid w:val="00451B0A"/>
    <w:rsid w:val="005925DC"/>
    <w:rsid w:val="005B2FC9"/>
    <w:rsid w:val="005B68ED"/>
    <w:rsid w:val="006D553F"/>
    <w:rsid w:val="0074572E"/>
    <w:rsid w:val="00794983"/>
    <w:rsid w:val="007A1BD6"/>
    <w:rsid w:val="008124F2"/>
    <w:rsid w:val="00825FCB"/>
    <w:rsid w:val="008719A5"/>
    <w:rsid w:val="008F29EE"/>
    <w:rsid w:val="00976695"/>
    <w:rsid w:val="00C476E7"/>
    <w:rsid w:val="00C87229"/>
    <w:rsid w:val="00CF41D8"/>
    <w:rsid w:val="00D06F0F"/>
    <w:rsid w:val="00D5219F"/>
    <w:rsid w:val="00DA5EF6"/>
    <w:rsid w:val="00E15CAA"/>
    <w:rsid w:val="00E71C66"/>
    <w:rsid w:val="00E747A4"/>
    <w:rsid w:val="00F15799"/>
    <w:rsid w:val="00F45DF5"/>
    <w:rsid w:val="00F81760"/>
    <w:rsid w:val="00FD0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15CA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15C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592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ceholder">
    <w:name w:val="placeholder"/>
    <w:basedOn w:val="a0"/>
    <w:rsid w:val="005925DC"/>
  </w:style>
  <w:style w:type="character" w:customStyle="1" w:styleId="placeholder-mask">
    <w:name w:val="placeholder-mask"/>
    <w:basedOn w:val="a0"/>
    <w:rsid w:val="005925DC"/>
  </w:style>
  <w:style w:type="paragraph" w:styleId="af">
    <w:name w:val="footer"/>
    <w:basedOn w:val="a"/>
    <w:link w:val="af0"/>
    <w:uiPriority w:val="99"/>
    <w:unhideWhenUsed/>
    <w:rsid w:val="002E1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117F"/>
  </w:style>
  <w:style w:type="character" w:styleId="af1">
    <w:name w:val="Strong"/>
    <w:basedOn w:val="a0"/>
    <w:uiPriority w:val="22"/>
    <w:qFormat/>
    <w:rsid w:val="007A1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5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65</Pages>
  <Words>10557</Words>
  <Characters>60177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2023-09-04T08:20:00Z</dcterms:created>
  <dcterms:modified xsi:type="dcterms:W3CDTF">2024-10-24T19:08:00Z</dcterms:modified>
</cp:coreProperties>
</file>